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102EA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noProof/>
                <w:sz w:val="18"/>
                <w:szCs w:val="18"/>
              </w:rPr>
              <w:drawing>
                <wp:inline distT="0" distB="0" distL="0" distR="0" wp14:anchorId="34849E73" wp14:editId="5EBF8282">
                  <wp:extent cx="1905000" cy="1485900"/>
                  <wp:effectExtent l="0" t="0" r="0" b="0"/>
                  <wp:docPr id="1" name="Picture 1" descr="http://e-plan.dla.go.th/images/gar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-plan.dla.go.th/images/gar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="005B75EA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ประกาศ</w:t>
            </w:r>
            <w:r w:rsidR="005B75EA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องค์การบริหารส่วนตำบล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ท่าด้วง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เรื่อง การรายงานผลการดำเนินงานในรอบปีงบประมาณ พ.ศ.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>2564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*******************************************</w:t>
            </w:r>
          </w:p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>   </w:t>
            </w:r>
            <w:r w:rsidR="005B75EA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   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>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ด้วยรัฐธรรมนูญ มาตรา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253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กำหนดให้ 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อปท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</w:t>
            </w:r>
            <w:r w:rsidR="005B75EA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่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นมีส่วนร่วมด้วย ประกอบกับระเบียบกระทรวงมหาดไทย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(ฉบับที่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3)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พ.ศ. ๒๕๖๑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ข้อ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30 (5)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ผู้บริหารท้องถิ่นเสนอผลการติดตามและประเมินผลต่อสภาท้องถิ่น คณ</w:t>
            </w:r>
            <w:r w:rsidR="005B75EA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ะกรรมการ พัฒนาท้องถิ่น พร้อม</w:t>
            </w:r>
            <w:r w:rsidR="005B75EA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ทั้ง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ประกาศผลการติดตามและประเมินผลแผนพัฒนาท้องถิ่นให้ประชาชนในท้องถิ่นทราบ ในที่เปิด</w:t>
            </w:r>
            <w:r w:rsidR="005B75EA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เผยภายในสิบห้าวันนับแต่วันที่</w:t>
            </w:r>
            <w:r w:rsidR="005B75EA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ผู้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บริหารท้องถิ่นเสนอผลการติดตามและประเมินผลดังกล่าว และต้อง ปิดประกาศไว้เป็นระยะเวลาไม่น้อยกว่าสาม</w:t>
            </w:r>
            <w:r w:rsidR="005B75EA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สิบวันโดยอย่างน้อยปีละหนึ่งค</w:t>
            </w:r>
            <w:r w:rsidR="005B75EA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รั้ง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ภายในเดือนธันวาคมของทุกปี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ดังนั้นเพื่อการปฏิบัติให้เป็นไปตามเจตนารมณ์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ของระเบียบกระทรวงมหาดไทยว่าด้วยการจัดทำแผนพัฒนาองค์กรปกครองส่วนท้องถิ่น 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ในรอบปีงบประมาณ พ.ศ.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2564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มา เพื่อให้ประชาชนได้มีส่วนร่วมในการตรวจสอบและกำกับการบริหารจัดการ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 ดังนี้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cs/>
              </w:rPr>
              <w:t>ก.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u w:val="single"/>
                <w:cs/>
              </w:rPr>
              <w:t>วิสัยทัศน์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ของ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"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ประชาชนมีคุณภาพชีวิตที่ดี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ชุมชนอนุรักษ์วัฒนธรรม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ก้าวล้ำการพัฒนาโครงสร้างพื้นฐาน"</w:t>
            </w: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cs/>
              </w:rPr>
              <w:t>ข.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u w:val="single"/>
                <w:cs/>
              </w:rPr>
              <w:t>พันธ</w:t>
            </w:r>
            <w:proofErr w:type="spellEnd"/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u w:val="single"/>
                <w:cs/>
              </w:rPr>
              <w:t>กิจ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ของ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102EAC">
            <w:pPr>
              <w:spacing w:after="24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cs/>
              </w:rPr>
              <w:t>ค.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u w:val="single"/>
                <w:cs/>
              </w:rPr>
              <w:t>ยุทธศาสตร์การพัฒนา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ของ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.ท่าด้วงได้กำหนดยุทธศาสตร์และแนวทางการพัฒนายุทธศาสตร์ไว้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8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ยุทธศาสตร์ ดังนี้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การพัฒนาด้านโครงสร้างพื้นฐาน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การพัฒนาด้านการศึกษา ศาสนา และวัฒนธรรม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การพัฒนาด้านสาธารณสุข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การพัฒนาด้านเศรษฐกิจ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การพัฒนาด้านสังคม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การพัฒนาด้านทรัพยากรธรรมชาติและสิ่งแวดล้อม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การพัฒนาด้านการเมือง การบริหาร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การพัฒนาด้านการเกษตร</w:t>
            </w: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cs/>
              </w:rPr>
              <w:t>ง.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u w:val="single"/>
                <w:cs/>
              </w:rPr>
              <w:t>การวางแผน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.ท่าด้วง ได้จัดทำแผนยุทธศาสตร์การพัฒนาและแผนพัฒนา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5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ปี (พ.ศ.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2561 - 2565)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3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ปี ต่อไป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>    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 ได้ประกาศใช้แผนพัฒนา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5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ปี (พ.ศ.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2561 - 2565)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โดยได้กำหนดโครงการที่จะดำเนินการตามแผนพัฒนา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5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ปี (พ.ศ.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2561 - 2565)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485"/>
              <w:gridCol w:w="864"/>
              <w:gridCol w:w="485"/>
              <w:gridCol w:w="864"/>
              <w:gridCol w:w="485"/>
              <w:gridCol w:w="864"/>
              <w:gridCol w:w="485"/>
              <w:gridCol w:w="864"/>
              <w:gridCol w:w="485"/>
              <w:gridCol w:w="1046"/>
            </w:tblGrid>
            <w:tr w:rsidR="00102EAC" w:rsidRPr="00102EAC" w:rsidTr="00F228BB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t>2563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t>2564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t>2565</w:t>
                  </w:r>
                </w:p>
              </w:tc>
            </w:tr>
            <w:tr w:rsidR="00772099" w:rsidRPr="00772099" w:rsidTr="00F228B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</w:tr>
            <w:tr w:rsidR="00772099" w:rsidRPr="00772099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15,652,000.00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44,125,000.00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66,775,000.00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60,397,800.00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1,051,046,000.00</w:t>
                  </w:r>
                </w:p>
              </w:tc>
            </w:tr>
            <w:tr w:rsidR="00772099" w:rsidRPr="00772099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5,194,770.00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4,828,470.00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5,168,768.00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12,056,768.00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4,536,768.00</w:t>
                  </w:r>
                </w:p>
              </w:tc>
            </w:tr>
            <w:tr w:rsidR="00772099" w:rsidRPr="00772099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513,000.00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510,000.00</w:t>
                  </w:r>
                </w:p>
              </w:tc>
            </w:tr>
            <w:tr w:rsidR="00772099" w:rsidRPr="00772099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การพัฒนาด้านเศรษฐกิจ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772099" w:rsidRPr="00772099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7,594,400.00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9,954,800.00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8,688,000.00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9,070,000.00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9,370,000.00</w:t>
                  </w:r>
                </w:p>
              </w:tc>
            </w:tr>
            <w:tr w:rsidR="00772099" w:rsidRPr="00772099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การพัฒนาด้านทรัพยากรธรรมชาติและ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80,000.00</w:t>
                  </w:r>
                </w:p>
              </w:tc>
            </w:tr>
            <w:tr w:rsidR="00772099" w:rsidRPr="00772099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1,225,000.00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1,485,000.00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760,000.00</w:t>
                  </w:r>
                </w:p>
              </w:tc>
            </w:tr>
            <w:tr w:rsidR="00772099" w:rsidRPr="00772099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1,050,000.00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61,446.00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</w:tr>
            <w:tr w:rsidR="00772099" w:rsidRPr="00772099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163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31,329,170.00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174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61,009,716.00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228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82,418,768.00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83,081,568.00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1,066,352,768.00</w:t>
                  </w:r>
                </w:p>
              </w:tc>
            </w:tr>
          </w:tbl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lastRenderedPageBreak/>
              <w:t>    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cs/>
              </w:rPr>
              <w:t>จ.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u w:val="single"/>
                <w:cs/>
              </w:rPr>
              <w:t>การจัดทำงบประมาณ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ผู้บริหาร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 ได้ประกาศใช้ข้อบัญญัติงบประมาณ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โดยมีโครงการที่บรรจุอยู่ในข้อบัญญัติงบประมาณ จำนวน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129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โครงการ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งบประมาณ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22,400,584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บาท สามารถจำแนกตามยุทธศาสตร์ ได้ดังนี้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12"/>
              <w:gridCol w:w="1309"/>
              <w:gridCol w:w="2088"/>
            </w:tblGrid>
            <w:tr w:rsidR="00102EAC" w:rsidRPr="00102EAC" w:rsidTr="00F228B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br/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ตามข้อบัญญัติ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7,950,500.00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4,490,084.00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1,300,000.00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การพัฒนาด้านเศรษฐกิจ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-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8,255,000.00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325,000.00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22,400,584.00</w:t>
                  </w:r>
                </w:p>
              </w:tc>
            </w:tr>
          </w:tbl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รายละเอียดโครงการในข้อบัญญัติงบประมาณ 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1188"/>
              <w:gridCol w:w="1448"/>
              <w:gridCol w:w="864"/>
              <w:gridCol w:w="971"/>
              <w:gridCol w:w="1519"/>
              <w:gridCol w:w="2889"/>
            </w:tblGrid>
            <w:tr w:rsidR="00102EAC" w:rsidRPr="00102EAC" w:rsidTr="00F228BB">
              <w:trPr>
                <w:tblCellSpacing w:w="15" w:type="dxa"/>
              </w:trPr>
              <w:tc>
                <w:tcPr>
                  <w:tcW w:w="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หน่วยงานทีรับผิดชอบ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วัตถุ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br/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ประสงค์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ผลผลิต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โครงการจัดซื้อยางมะ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ตอย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สำเร็จรูป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เพื่อจัดซื้อยางมะ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ตอย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สำเร็จรูปสำหรับใช้ซ่อมแซมถนนลาดยางที่ชำรุด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 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 ๑ บ้านปางยาง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กว้าง ๔ เมตร ยาว ๔๔ เมตร หนา ๐.๑๕ เมตร พื้นที่ไม่น้อยกว่า ๑๗๖ ตารางเมตร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 ๔ บ้านเฉลียงทอง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กว้าง ๔ เมตร ยาว ๔๔ เมตร หนา ๐.๑๕ เมตร พื้นที่ไม่น้อยกว่า ๑๗๖ ตารางเมตร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 ๕ 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กว้าง ๔ เมตร ยาว ๔๔ เมตร หนา ๐.๑๕ เมตร พื้นที่ไม่น้อยกว่า ๑๗๖ ตารางเมตร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 ๗ บ้านห้วยตลาด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กว้าง ๔ เมตร ยาว ๔๔ เมตร หนา ๐.๑๕ เมตร พื้นที่ไม่น้อยกว่า ๑๗๖ ตารางเมตร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 ๘ 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กว้าง ๕ เมตร ยาว ๓๕ เมตร หนา ๐.๑๕ เมตร พื้นที่ไม่น้อยกว่า ๑๗๕ ตารางเมตร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โครงการปรับปรุงซ่อมแซมถนนลูกรัง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 ๓ 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เพื่อปรับปรุงซ่อมแซมถนนลูกรังให้ประชาชนใช้ในการสัญจรไปมา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ปรับปรุงซ่อมแซมถนนลูกรังกว้าง ๔ เมตร ยาว ๓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,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๖๐๐ เมตร หนาเฉลี่ย ๐.๐๗ 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โครงการปรับปรุงซ่อมแซมถนนลูกรัง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 ๗ บ้านห้วยตลาด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เพื่อปรับปรุงซ่อมแซมถนนลูกรังให้ประชาชนใช้ในการสัญจรไปมา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ปรับปรุงซ่อมแซมถนนลูกรังกว้าง ๔ เมตร ยาว ๓๖๐๐ เมตร หนาเฉลี่ย ๐.๐๗ 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โครงการขุดเจาะบ่อบาดาลพร้อมติดตั้งระบบสูบน้ำเพื่อแก้ปัญหาภัยแล้ง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บ้านปางยาง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เพื่อขุดเจาะบ่อบาดาลเพื่อแก้ปัญหาภัยแล้ง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เจาะบ่อบาดาล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หรือสามารถให้น้ำไม่น้อยกว่า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สายวัดใหม่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บ้านปางยาง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240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480.00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โครงการขุดลอกสระประปา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เพื่อขุดลอกสระประปาให้มีน้ำเพียงพอต่อการอุปโภคบริโภค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ดินขุดไม่น้อยกว่า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ปริมาณงาน กว้าง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48.00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240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โครงการก่อสร้างผนังกั้นน้ำ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 บริเวณคลองเฉลียงทอง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บ้านเฉลียงทอง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เพื่อก่อสร้างก่อสร้างผนังกั้น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น้ำค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สล.ป้องกันน้ำกัดเซาะ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โครงการจ้างเหมาปรับปรุงขุดลอกคลอง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บ้านเฉลียงทอง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ก้นคลองเฉลี่ย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 ลึกเฉลี่ย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ดินขุด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4,100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ลบ.ม.(ขุดในส่วนที่ตื้นเขิน)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ซอยหลังบ้านผู้ใหญ่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162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480.00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โครงการก่อสร้างราวกันตกสะท้อนแสง บริเวณ ซอยลำสุทธิ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เพื่อก่อสร้างราวกันตกสะท้อนแสง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โครงการก่อสร้างสะพานอาสา หลังโรงเรียน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เพื่อก่อสร้างสะพานอาสาใช้ในการสัญจรไปมา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ปริมาณงาน กว้าง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1.20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ยาว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16.00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หนา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0.12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หลังโรงเรียน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โครงการก่อสร้างถนน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5.00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25.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สายหนองเดื่อ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5.00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โครงการติดตั้งเสาไฟแรงต่ำพร้อมติดตั้งระบบสูบน้ำอัตโนมัติ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เพื่อติดตั้งเสาไฟแรงต่ำพร้อมติดตั้งระบบสูบน้ำ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ติดตั้งเสาไฟฟ้า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1,300.00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พร้อมติดตั้งระบบสูงน้ำอัตโนมัติ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ชุด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โครงการจ้างเหมาวางท่อระบายน้ำ พร้อมปรับพื้นทาง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บ้านปางยาง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เพื่อวางท่อระบายน้ำพร้อมปรับพื้นทาง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วางท่อ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จุดๆละ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ท่อน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โครงการจ้างเหมาวางท่อระบายน้ำ พร้อมปรับพื้นทาง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เพื่อวางท่อระบายน้ำพร้อมปรับพื้นทาง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วางท่อ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จุดๆละ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ท่อน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สายวังขอน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บ้านปางยาง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240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โครงการก่อสร้างท่อเหลี่ยม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เพื่อก่อสร้างท่อเหลี่ยม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 ลดผลกระทบน้ำท่วมถนน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โครงการก่อสร้างถนนน้ำล้นผ่าน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 ข้ามคลอง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เพื่อก่อสร้างถนนน้ำล้นผ่าน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โครงการจ้างเหมาขุดลอกสระน้ำเพื่ออุปโภค บริโภคแก้ปัญหาภัยแล้ง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เพื่อขุดลอกสระให้มีน้ำเพียงพอต่อการอุปโภคบริโภค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ดินขุดไม่น้อยกว่า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3,600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เพื่อปรับเกลี่ยแต่งถนนดินเดิม ให้ประชาชนใช้สัญจรไปมาเพื่อการเกษตรกรรม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28,000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โครงการปรับปรุงซ่อมแซมถนนลูกรังภายในหมู่บ้าน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เพื่อปรับเกลี่ยแต่งถนนดินเดิม ให้ประชาชนใช้สัญจรไปมาเพื่อการเกษตรกรรม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2,250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หรือลงวัสดุคัดเลือกไม่น้อยกว่า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โครงการปรับปรุงซ่อมแซมถนนลูกรังภายในหมู่บ้าน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เพื่อปรับเกลี่ยแต่งถนนดินเดิม ให้ประชาชนใช้สัญจรไปมาเพื่อการเกษตรกรรม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4,500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หรือลงวัสดุคัดเลือกไม่น้อยกว่า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1,800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โครงการปรับปรุงซ่อมแซมถนนลูกรังภายในหมู่บ้าน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เพื่อปรับปรุงซ่อมแซมถนนลูกรังให้ประชาชนใช้ในการสัญจรไปมา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4,500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หรือลงวัสดุคัดเลือกไม่น้อยกว่า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1,800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โครงการปรับปรุงซ่อมแซมถนนลูกรังภายในหมู่บ้าน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เพื่อปรับปรุงซ่อมแซมถนนลูกรังให้ประชาชนใช้ในการสัญจรไปมา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2,250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หรือลงวัสดุคัดเลือกไม่น้อยกว่า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โครงการขยายท่อเหลี่ยมคอนกรีตเสริมเหล็ก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เพื่อขยายท่อเหลี่ยม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 ลดผลกระทบน้ำท่วมถนน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4.00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41.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โครงการปรับปรุงระบบสูบน้ำแก้ปัญหาภัยแล้ง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จุด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บ้านไทรงาม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127,600.00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เพื่อปรับปรุงระบบสูบน้ำแก้ปัญหาภัยแล้ง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ติดตั้งระบบสูบน้ำอัตโนมัติ บริเวณป่าสวนยาง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สามารถสูบน้ำได้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ลิตร/ชม.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ชุด ติดตั้งระบบสูบน้ำอัตโนมัติบริเวณสระน้ำ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สามารถสูบน้ำได้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ลิตร/ชม.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ชุด ติดตั้งระบบสูบน้ำสวนป่ามะขาม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สามารถสูบน้ำได้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ลิตร/ชม.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ชุด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เพื่อปรับปรุงระบบสูบน้ำแก้ปัญหาภัยแล้ง ให้มีน้ำเพียงพอต่อการอุปโภคบริโภค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ติดตั้งระบบสูบน้ำอัตโนมัติ บริเวณสระประปา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สามารถสูบน้ำได้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ลิตร/ชม. พร้อมเจาะบ่อบาดาลทดแทนบ่อเดิม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ลึกไม่น้อยกว่า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หรือให้น้ำได้ไม่น้อยกว่า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ลิตร/ชม.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219,300.00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128.00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384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(สายวัดวังขอน)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บ้านปางยาง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214.00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535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สายหลังวัดวังขอน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บ้านปางยาง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เพื่อปรับเกลี่ยแต่งถนนดินเดิมให้ประชาชนใช้ในการสัญจรไปมา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ตารางเมตร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(สายผู้ช่วยเปี๊ยก)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142.00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355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(สายโป่งเจริญ)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336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สายโป่งเจริญ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เพื่อปรับเกลี่ยแต่งถนนดินเดิมให้ประชาชนใช้ในการสัญจรไปมา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ตารางเมตร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โครงการปรับปรุงซ่อมแซมถนนลูกรังภายในหมู่บ้าน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เพื่อซ่อมแซมถนนลูกรังให้ประชาชนใช้ในการสัญจรไปมา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2,250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 ลงวัสดุคัดเลือกไม่น้อยกว่า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900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ลูกบาศก์เมตร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(สายบ้านนายแกะ)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บ้านเฉลียงทอง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288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สายสำนักตาเสือ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บ้านเฉลียงทอง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เพื่อปรับเกลี่ยแต่งถนนดินเดิมให้ประชาชนใช้ในการสัญจรไปมา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ตารางเมตร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(สายโป่งหว้า)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โครงการปรับปรุงซ่อมแซมถนนลูกรังภายในหมู่บ้าน (สายโป่งหว้า)หมู่ที่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เพื่อซ่อมแซมถนนลูกรังให้ประชาชนใช้ในการสัญจรไปมา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2,250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 ลงวัสดุคัดเลือกไม่น้อยกว่า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900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ลูกบาศก์เมตร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5-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เพื่อปรับเกลี่ยแต่งถนนดินเดิมให้ประชาชนใช้ในการสัญจรไปมา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55.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(สายลำสุทธิ)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สายข้างโรงเรียน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บ้านสันเจริญ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(สายเขามัน)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108.00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270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(สายห้วยสีเสียด)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สายหลังวัด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เพื่อปรับเกลี่ยแต่งถนนดินเดิมให้ประชาชนใช้ในการสัญจรไปมา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สายโป่งหว้า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เพื่อปรับเกลี่ยแต่งถนนดินเดิมให้ประชาชนใช้ในการสัญจรไปมา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โครงการขยายผิวจราจรคอนกรีตเสริมเหล็ก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47-004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สายบ้านไทรงาม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?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เพื่อขยายผิวจราจรถนน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860.00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4,472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โครงการซ่อมสร้างถนนคอนกรีตเสริมเหล็ก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47-002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สายสมใจนึก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?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150.00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โครงการขยายผิวจราจรคอนกรีตเสริมเหล็ก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47-006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สายบ้านท่าด้วง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?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เพื่อขยายผิวจราจรถนน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660.00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3,432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โครงการซ่อมสร้างถนนคอนกรีตเสริมเหล็ก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47-006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สายบ้านท่าด้วง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?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216.00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1,080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โครงการปรับปรุงระบบสูบน้ำและท่อส่งน้ำแก้ปัญหาภัยแล้ง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เพื่อปรับปรุงระบบสูบน้ำและท่อส่งน้ำแก้ปัญหาภัยแล้ง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ติดตั้งระบบสูบน้ำ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พร้อมท่อส่งน้ำ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ชั้นคุณภาพ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สายเขาซับดินสอ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 สายโป่งเจริญ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เพื่อซ่อมแซมถนนลูกรังให้ประชาชนใช้ในการสัญจรไปมา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ลงวัสดุคัดเลือกไม่น้อยกว่า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 สายโป่งเจริญ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เพื่อซ่อมแซมถนนลูกรังให้ประชาชนใช้ในการสัญจรไปมา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ลงวัสดุคัดเลือกไม่น้อยกว่า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69.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โครงการขุดลอกหน้าฝายเปิดทางน้ำเสริมคันคลอง บริเวณคลองลึก คลองเหวไทร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เพื่อขุดลอกหน้าฝายเปิดทางน้ำเสริมคันคลอง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เสริมคันคลอง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ดินเสริมคันไม่น้อยกว่า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4,560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กำหนด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โครงการก่อสร้างผนังดาดคอนกรีตป้องกันน้ำกัดเซาะ (บริเวณตรงข้ามบ้านนายไพบูรณ์ คลองห้วยตากผ้า)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เพื่อก่อสร้างผนังดาดคอนกรีตป้องกันน้ำกัดเซาะ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โครงการก่อสร้างถนนน้ำล้นผ่าน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.ข้ามคลอง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บริเวณคลองเฉลียงทองหมู่ที่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บ้านเฉลียงทอง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เพื่อก่อสร้างถนนน้ำล้นผ่าน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.ข้ามคลอง 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 ทางขึ้นลงฝายน้ำล้นป้องกันถนนลื่น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บริเวณหลังสถาบันการเงิน)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195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โครงการจ้างเหมาติดตั้งระบบเครื่องสูบน้ำแบบ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ซับเมิ้ส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บ้านเฉลียงทอง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เพื่อติดตั้งระบบเครื่องสูบน้ำแบบ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ซับเมิ้ส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แก้ปัญหาภัยแล้งให้ประชาชนมีน้ำเพียงพอต่อการอุปโภคบริโภค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ติดตั้งระบบเครื่องสูบน้ำ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พร้อมอุปกรณ์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โครงการขยายท่อประปาแก้ปัญหาภัยแล้ง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เพื่อขยายท่อประปาแก้ปัญหาภัยแล้งให้ประชาชนมีน้ำเพียงพอต่อการอุปโภคบริโภค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วางท่อ พีวีซี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ชั้นคุณภาพ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โครงการปรับปรุงระบบประปาแก้ปัญหาภัยแล้ง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เพื่อปรับปรุงระบบประปาแก้ปัญหาภัยแล้งให้ประชาชนมีน้ำเพียงพอต่อการอุปโภคบริโภค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ปริมาณงาน ติดตั้งเครื่องปรับแรงดันไฟฟ้าอัตโนมัติ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456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แอมป์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ชุด ติดตั้งระบบสูบน้ำแบบ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ซัมเมิ้ส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ชุด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47-002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สายสมใจนึก-บ้านไทรงาม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เพื่อขยายผิวจราจรถนน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ผิวจราจร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3,920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ตารางเมตร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47-012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สายบ้านสันเจริญ-สายบ้านบึงหวาย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ผิวจราจร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3,600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ตารางเมตร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สายสามแยกไทรงาม-สายบ้านโป่งเจริญ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เพื่อขยายผิวจราจรถนน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ผิวจราจร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1,250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ตารางเมตร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โครงการปรับปรุงขยายท่อจ่ายน้ำประปาแก้ปัญหาภัยแล้ง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เพื่อปรับปรุงขยายท่อจ่ายน้ำประปาแก้ปัญหาภัยแล้งให้ประชาชนมีน้ำเพียงพอต่อการอุปโภคบริโภค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วางท่อประปาชั้นคุณภาพ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4,500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โครงการวางท่อระบายน้ำ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 ป้องกันน้ำท่วมซ้ำซาก บริเวณหลังวัดท่าด้วง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เพื่อวางท่อระบายน้ำ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 ป้องกันน้ำท่วมให้ประชาชนมีความสะดวกในการสัญจรไปมา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วางท่อระบายน้ำ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พร้อมบ่อพัก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สายสาม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แยกไทรงาม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?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สายบ้านโป่งเจริญ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1,800.00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7,200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ตารางเมตร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82.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47-002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สายสมใจนึก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?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บ้านไทรงาม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188.00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752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ตารางเมตร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รหัสสายทาง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พช.ถ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47-009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สายบ้านซับชมพู่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?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สายบ้านโป่งหว้า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เพื่อก่อสร้างถนน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.ให้ประชาชนใช้ในการสัญจรไปมา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192.00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768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ตารางเมตร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โครงการปรับปรุงขยายท่อจ่ายน้ำประปาเพื่อแก้ไขปัญหาภัยแล้ง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บ้านปางยาง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เพื่อปรับปรุงขยายท่อจ่ายน้ำประปาแก้ปัญหาภัยแล้งให้ประชาชนมีน้ำเพียงพอต่อการอุปโภคบริโภค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วางท่อพีวีซี ชั้นคุณภาพ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3,100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โครงการปรับปรุงขยายท่อจ่ายน้ำประปาเพื่อแก้ไขปัญหาภัยแล้ง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เพื่อปรับปรุงขยายท่อจ่ายน้ำประปาแก้ปัญหาภัยแล้งให้ประชาชนมีน้ำเพียงพอต่อการอุปโภคบริโภค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วางท่อพีวีซี ชั้นคุณภาพ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2,200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โครงการปรับปรุงขยายท่อจ่ายน้ำประปาเพื่อแก้ไขปัญหาภัยแล้ง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เพื่อปรับปรุงขยายท่อจ่ายน้ำประปาแก้ปัญหาภัยแล้งให้ประชาชนมีน้ำเพียงพอต่อการอุปโภคบริโภค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วางท่อพีวีซี ชั้นคุณภาพ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2,400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โครงการก่อสร้างอาคารอเนกประสงค์พร้อมห้องน้ำ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298,000.00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เพื่อก่อสร้างก่อสร้างอาคารอเนกประสงค์เพื่อเตรียมรองรับผู้ป่วยที่ติดเชื้อ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ไวรัส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โคโรนา ๒๐๑๙ ในพื้นที่ ก่อนนำส่งโรงพยาบาล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 รายละเอียดตามแบบแปลน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เพิ่อ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ปรับปรุงระบบสูบน้ำประปามีน้ำเพียงพอต่อการอุปโภคบริโภค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ปริมาณงาน ติดตั้งระบบสูบน้ำแบบ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ซับเมิ้ส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สามารถสูบน้ำได้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ลิตร/ชั่วโมง ที่ความลึก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เพิ่อ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ปรับปรุงระบบสูบน้ำประปามีน้ำเพียงพอต่อการอุปโภคบริโภค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ปริมาณงาน ติดตั้งระบบสูบน้ำแบบ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ซับเมิ้ส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สามารถสูบน้ำได้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7,000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ลิตร/ชั่วโมง ที่ความลึก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.ท่าด้วงกำหนด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โครงการอาหารกลางวันสำหรับเด็กเล็กศูนย์พัฒนาเด็กเล็กบ้านท่าด้วง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294,000.00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เพื่อจัดหาอาหารกลางวันให้กับเด็กเล็ก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ศพด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เด็กเล็กศูนย์พัฒนาเด็กเล็กบ้านท่าด้วง จำนวน ๖๒ คน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โครงการจัดซื้ออาหารเสริม(นม) โรงเรียน จำนวน ๕ แห่ง และศูนย์พัฒนาเด็กเล็กบ้านท่าด้วง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1,260,584.00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เพื่อจัดหาอาหารเสริม (นม) ให้กับโรงเรียนและศูนย์พัฒนาเด็กเล็ก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เด็กนักเรียน 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๕๙๕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คน และเด็กศูนย์พัฒนาเด็กเล็กบ้านท่าด้วง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๖๒ คน รวมทั้งสิ้น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๖๕๗ คน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โครงการสนับสนุนค่าใช้จ่ายในการจัดการศึกษาสำหรับศูนย์พัฒนาเด็กเล็กบ้านท่าด้วง เป็นค่าหนังสือเรียน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เพื่ออุดหนุนศูนย์พัฒนาเด็กเล็กบ้านท่าด้วง เป็นค่าหนังสือเรียน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โครงการสนับสนุนค่าใช้จ่ายในการจัดการศึกษาสำหรับศูนย์พัฒนาเด็กเล็กบ้านท่าด้วง เป็นค่าอุปกรณ์การเรียน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เพื่ออุดหนุนศูนย์พัฒนาเด็กเล็กบ้านท่าด้วง เป็นค่าอุปกรณ์การเรียน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โครงการสนับสนุนค่าใช้จ่ายในการจัดการศึกษาสำหรับศูนย์พัฒนาเด็กเล็กบ้านท่า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ด้วง เป็นค่าเครื่องแบบนักเรียน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18,000.00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เพื่ออุดหนุนศูนย์พัฒนาเด็กเล็กบ้านท่าด้วง เป็นค่าเครื่องแบบนักเรียน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95.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โครงการสนับสนุนค่าใช้จ่ายในการจัดการศึกษาสำหรับศูนย์พัฒนาเด็กเล็กบ้านท่าด้วง เป็นค่ากิจกรรมพัฒนาคุณภาพผู้เรียน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25,800.00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เพื่ออุดหนุนศูนย์พัฒนาเด็กเล็กบ้านท่าด้วง เป็นค่ากิจกรรมพัฒนาคุณภาพผู้เรียน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สนับสนุนค่าใช้จ่ายการบริหารสถานศึกษาเป็นค่าจัดการเรียนการสอน(รายหัว)ของศูนย์พัฒนาเด็กเล็ก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สนับสนุนค่าใช้จ่ายการบริหารสถานศึกษาเป็นค่าจัดการเรียนการสอน(รายหัว)ของศูนย์พัฒนาเด็กเล็ก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คน คนละ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1,700.-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ค่าอาหารกลางวันสำหรับโรงเรียน สังกัด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สพฐ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 (จำนวน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๕ แห่งรวมจำนวนเด็กทั้งสิ้น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๕๙๑ คน ๆ ละ ๒๐ บาท/วัน)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2,240,000.00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เพื่ออุดหนุนอาหารกลางวันสำหรับโรงเรียน สังกัด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สพฐ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 ๒๐๐ วัน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โครงการพัฒนาปรับปรุงซ่อมแซมอาคารเรียนและอาคารประกอบฯ โรงเรียนท่าด้วงพิทยาคม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เพื่ออุดหนุนพัฒนาปรับปรุงซ่อมแซมอาคารเรียนและอาคารประกอบฯ โรงเรียนท่าด้วงพิทยาคมที่ชำรุดให้สามารถใช้งานได้ดีดังเดิม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โครงการจัดงานวันเด็กแห่งชาติ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เพื่อจัดงานวันเด็กแห่งชาติให้เด็กและเยาวชนภายในตำบลท่าด้วง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โครงการงานกาชาดมะขามหวานนครบาลเพชรบูรณ์ อำเภอหนองไผ่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เพื่ออุดหนุนที่ทำการปกครองอำเภอหนองไผ่ งานกาชาดมะขามหวานนครบาลเพชรบูรณ์ฯ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โครงการจัดงานประเพณีเข้าพรรษา (สภาวัฒนธรรมตำบลท่าด้วง)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151,900.00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เพื่ออุดหนุนการจัดงานประเพณีเข้าพรรษา เป็นการส่งเสริมประเพณีทางศาสนาและอนุรักษ์วัฒนธรรมไทย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โครงการจัดงานประเพณีสงกรานต์ (สภาวัฒนธรรมตำบลท่าด้วง)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151,900.00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เพื่ออุดหนุนสภาวัฒนธรรมตำบลท่าด้วงในการจัดงานประเพณีสงกรานต์ เป็นการส่งเสริมประเพณีทางศาสนาและอนุรักษ์วัฒนธรรมไทย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โครงการบวชนาคหมู่เฉลิมพระเกียรติฯ (สภาวัฒนธรรมตำบลท่าด้วง)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151,900.00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เพื่ออุดหนุนสภาวัฒนธรรมตำบลท่าด้วงในโครงการบวชนาคหมู่เฉลิมพระเกียรติฯ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โครงการจัดซื้อวัคซีนป้องกันโรคพิษสุนัขบ้า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เพื่อจัดซื้อวัคซีนสำหรับใช้ฉีดสุนัขป้องกันโรคพิษสุนัขบ้า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โครงการจัดซื้อน้ำยาฉีดพ่นยุงลาย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เพื่อจัดซื้อยาฉีดพ่นยุงลาย เพื่อป้องกันโรคไข้เลือดออก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ทรายอะเบท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เพื่อจัดหา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ทรายอะเบท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ใช้ป้องกันโรคไข้เลือด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107.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โครงการจัดซื้อสารส้มและคลอรีน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เพื่อจัดหาสารส้มและคลอรีน ใช้สำหรับผลิตน้ำประปา เป็นการป้องกันโรคต่าง 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โครงการสำรวจข้อมูลสัตว์และขึ้นทะเบียนสัตว์ฯ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?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ตามโครงการสัตว์ปลอดโรค คนปลอดภัย จากโรคพิษสุนัขบ้า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เพื่อสำรวจข้อมูลสัตว์และขึ้นทะเบียนสัตว์ฯ เพื่อจัดซื้อวัคซีนป้องกันโรคพิษสุนัขบ้า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โครงการตามพระราชดำริด้านสาธารณสุขฯ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เพื่ออุดหนุนโครงการตามพระราชดำริด้านสาธารณสุข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?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ตามโครงการสัตว์ปลอดโรค คนปลอดภัย จากโรคพิษสุนัขบ้าฯ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โครงการจัดซื้อผ้าห่มสำหรับช่วยเหลือผู้มีฐานะยากจนและด้อยโอกาสทางสังคม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เพื่อจัดซื้อผ้าห่มสำหรับช่วยเหลือผู้มีฐานะยากจนและด้อยโอกาสทางสังคม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โครงการจ่ายเบี้ยยังชีพให้ผู้สูงอายุ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6,425,000.00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เพื่อจ่ายเบี้ยยังชีพให้ผู้สูงอายุ ให้มีรายได้ในการยังชีพ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จำนวนผู้สูงอายุภายในตำบลท่าด้วง ตามระเบียบฯ ของทางราชการ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โครงการจ่ายเบี้ยยังชีพให้ผู้พิการ และผู้ป่วยเอดส์ฯ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1,425,000.00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เพื่อจ่ายเบี้ยยังชีพให้ผู้พิการ และผู้ป่วยเอดส์ให้มีรายได้ในการยังชีพ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จำนวนผู้พิการ และผู้ป่วยเอดส์ในตำบล ท่าด้วง ตามระเบียบฯ ของทางราชการ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พบประชาชน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เพื่อจัดกิจกรรมช่วยเหลือประชาชาชนฯ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หมู่บ้าน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โครงการตรวจวัดซื้อแว่นสายตา สำหรับผู้สูงอายุและผู้บกพร่องทางสายตาเพื่อเฉลิมพระเกียรติฯ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เพื่อจัดหาแว่นสายตาสำหรับผู้สูงอายุและผู้บกพร่องทางสายตา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โครงการอุดหนุนศูนย์ปฏิบัติการร่วมในการช่วยเหลือประชาชนขององค์กรปกครองส่วนท้องถิ่น อำเภอหนองไผ่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เพื่ออุดหนุนศูนย์ปฏิบัติการร่วมในการช่วยเหลือประชาชนขององค์กรปกครองส่วนท้องถิ่น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โครงการฝึกอบรมอาสาสมัครป้องกันภัยฝ่ายพลเรือนตำบลท่าด้วง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เพื่อจัดฝึกอบรมอาสาสมัครป้องกันภัยฝ่ายพลเรือน ให้มีความรู้ด้านการป้องกันและบรรเทาสาธารณภัยต่าง 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โครงการป้องกันและลดอุบัติเหตุทางถนนในช่วงเทศกาลปีใหม่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เพื่อเพิ่มความปลอดภัยทางถนนให้กับประชาชนในช่วงเทศกาลปีใหม่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โครงการป้องกันและลดอุบัติเหตุทางถนนในช่วงเทศกาลสงกรานต์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เพื่อเพิ่มความปลอดภัยทางถนนให้กับประชาชนในช่วงเทศกาลสงกรานต์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โครงการฝึกอบรมเยาวชนด้านการป้องกันและระงับอัคคีภัยเบื้องต้น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เพื่อจัดฝึกอบรมเยาวชนด้านการป้องกันและระงับอัคคีภัยเบื้องต้น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120.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โครงการจัดซื้อวัสดุอุปกรณ์กีฬา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เพื่อซื้ออุปกรณ์กีฬาให้กับทุกหมู่บ้าน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๘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หมู่บ้าน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โครงการประชารัฐร่วมใจ สร้างหมู่บ้าน/ชุมชน ปลอดภัยยาเสพติด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เพื่ออุดหนุนที่ทำการปกครองอำเภอหนองไผ่ในการป้องกันและแก้ไขปัญหายาเสพติดฯ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โครงการจัดงานกีฬาต้านยาเสพติด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เพื่อจัดการแข่งขันกีฬาให้ประชาชนมีส่วนร่วมในการแข่งขันกีฬาและต่อต้านการแพร่ระบาดของยาเสพติด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โครงการส่งเสริมอาชีพ การทำปลาส้ม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เพื่อจัดฝึกอบรมส่งเสริมอาชีพ การทำปลาส้ม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โครงการปลูกป่าเฉลิมพระเกียรติ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เพื่อปลูกต้นไม้เฉลิมพระเกียรติเป็นการอนุรักษ์ทรัพยากรป่าไม้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โครงการประเมินความพึงพอใจของผู้รับบริการด้านคุณภาพการให้บริการของ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เพื่อประเมินความพึงพอใจของผู้รับบริการด้านคุณภาพการให้บริการของ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โครงการอบรมศึกษาดูงานเพื่อเพิ่มประสิทธิภาพในการปฏิบัติงานราชการ ตามแนวทางปรัชญาของเศรษฐกิจพอเพียง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เพื่อจัดฝึกอบรมศึกษาดูงานฯ ให้บุคลากรได้มีความรู้ เพิ่มประสิทธิภาพในการปฏิบัติงาน ตามแนวทางปรัชญาของเศรษฐกิจพอเพียง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โครงการปรับปรุงอาคารสำนักงาน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สำนัก/กองช่าง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สำนักช่าง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กองโยธา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กองประปา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เพื่อปรับปรุงอาคารสำนักงาน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ให้มีสภาพที่แข็งแรงปลอดภัยต่อชีวิตและทรัพย์สินของทั้งพนักงานลูกจ้างและประชาชนผู้มารับบริการ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ปริมาณงานกว้าง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โครงการเข้าร่วมงานวันมะม่วงและของดี อำเภอหนองไผ่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เพื่อส่งเสริมสนับสนุนให้เกษตรกรเข้าร่วมงานวันมะม่วงและของดี อำเภอหนองไผ่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โครงการจัดงานวันมะม่วงและ ของดี อำเภอหนองไผ่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สำนักปลัดเทศบาล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,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สำนักงานปลัด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เพื่ออุดหนุนงานวันมะม่วงและของดีอำเภอหนองไผ่ฯ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๑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ครั้ง/ปี</w:t>
                  </w:r>
                </w:p>
              </w:tc>
            </w:tr>
          </w:tbl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cs/>
              </w:rPr>
              <w:lastRenderedPageBreak/>
              <w:t>ฉ.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u w:val="single"/>
                <w:cs/>
              </w:rPr>
              <w:t>การใช้จ่ายงบประมาณ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 xml:space="preserve">     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 มีการใช้จ่ายงบประมาณในการดำเนินโครงการตามข้อบัญญัติงบประมาณ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โดยได้มีการก่อหนี้ผูกพัน/ ลงนามในสัญญา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รวม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77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โครงการ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จำนวนเงิน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20,046,084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บาท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มีการเบิกจ่ายงบประมาณ จำนวน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77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โครงการ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จำนวนเงิน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19,246,381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ล้านบาท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4"/>
              <w:gridCol w:w="857"/>
              <w:gridCol w:w="1587"/>
              <w:gridCol w:w="857"/>
              <w:gridCol w:w="2134"/>
            </w:tblGrid>
            <w:tr w:rsidR="00102EAC" w:rsidRPr="00102EAC" w:rsidTr="00F228B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การก่อหนี้ผูกพัน/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br/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การเบิกจ่ายงบประมาณ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6,339,750.00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6,339,750.00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3,654,328.27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3,654,328.27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968,563.00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968,563.00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การพัฒนาด้านเศรษฐกิจ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8,127,040.00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8,127,040.00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116,700.00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116,700.00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40,000.00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19,246,381.27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19,246,381.27</w:t>
                  </w:r>
                </w:p>
              </w:tc>
            </w:tr>
          </w:tbl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>    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รายละเอียดโครงการในข้อบัญญัติงบประมาณ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 ที่มีการก่อหนี้ผูกพัน/ลงนามในสัญญา มีดังนี้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"/>
              <w:gridCol w:w="1860"/>
              <w:gridCol w:w="1824"/>
              <w:gridCol w:w="1300"/>
              <w:gridCol w:w="1301"/>
              <w:gridCol w:w="1301"/>
              <w:gridCol w:w="1316"/>
            </w:tblGrid>
            <w:tr w:rsidR="00102EAC" w:rsidRPr="00102EAC" w:rsidTr="00F228BB">
              <w:trPr>
                <w:tblCellSpacing w:w="15" w:type="dxa"/>
              </w:trPr>
              <w:tc>
                <w:tcPr>
                  <w:tcW w:w="3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ชื่อโครงการตามแผน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งบตามข้อบัญญัติ/เทศบัญญัติ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ลงนามสัญญา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คงเหลือ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วัสดุก่อสร้าง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49,950.00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49,950.00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80,050.00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บ้านปางยาง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68.00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170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29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บ้านเฉลียงทอง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68.00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170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บ้านโป่งสะทอน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โครงการปรับปรุงซ่อมแซมถนนลูกรังภายใน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หมุ่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สายวัดใหม่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บ้านปางยาง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240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150000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29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149,500.00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149,500.00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บ้านซับชมพู่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480.00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 จำนวนเงินที่ตั้งไว้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300000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299,000.00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299,000.00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โครงการขุดลอกสระประปา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บ้านซับชมพู่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ดินขุดไม่น้อยกว่า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249,000.00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249,000.00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บ้านซับชมพู่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 จำนวนเงินที่ตั้งไว้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190000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189,400.00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189,400.00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บ้านไทรงาม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 จำนวนเงินที่ตั้งไว้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300000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299,000.00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299,000.00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12.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บ้านโป่งสะทอน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 จำนวนเงินที่ตั้งไว้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200000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ซอยหลังบ้านผู้ใหญ่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บ้านโป่งสะทอน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162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บ้านสันเจริญ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120.00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480.00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 จำนวนเงินที่ตั้งไว้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300000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299,000.00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299,000.00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โครงการก่อสร้างราวกันตกสะท้อนแสง บริเวณซอยลำสุทธิ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บ้านสันเจริญ ปริมาณงาน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 จำนวนเงินที่ตั้งไว้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170000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หลังโรงเรียน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บ้านห้วยตลาด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18)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17.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บ้านห้วยตลาด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5.00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สายหนองเดื่อ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บ้านท่าด้วง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โครงการก่อสร้างถนนคอนกรีตเสริมเหล็ก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บ้านท่าด้วง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5.00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โครงการติดตั้งเสาไฟแรงต่ำพร้อมติดตั้งระบบสูบน้ำอัตโนมัติ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บ้านท่าด้วง ปริมาณงาน ติดตั้งเสาไฟฟ้า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1300.00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พร้อมติดตั้งระบบสูงน้ำอัตโนมัติ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ชุด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190000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ทั้งนี้จะเบิกจ่ายต่อเมื่อได้รับการจัดสรรจากกรมส่งเสริมการปกครองท้องถิ่น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189,500.00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189,500.00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โครงการจ้างเหมาวางท่อระบายน้ำ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พร้อมปรับพื้นทาง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บ้านปางยาง ปริมาณงาน วางท่อ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จุดๆละ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ท่อน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22.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สายวังขอน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บ้านปางยาง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240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จำนวนเงินที่ตั้งไว้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150000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(ตามแผนพัฒนาท้องถิ่น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2561–2565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 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25)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149,500.00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149,500.00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โครงการปรับปรุงซ่อมแซมถนนลูกรังภายใน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หมุ่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โครงการปรับปรุงซ่อมแซมถนนลูกรังภายในหมู่บ้าน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โครงการปรับปรุงซ่อมแซมถนนลูกรังภายใน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หมุ่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 หมู่ที่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บ้านสันเจริญ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199,400.00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โครงการปรับปรุงซ่อมแซมถนนลูกรังภายใน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หมุ่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 หมู่ที่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โครงการปรับปรุงระบบสูบน้ำแก้ปัญหาภัยแล้ง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จุด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บ้านไทรงาม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127,600.00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127,600.00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127,600.00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194,500.00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บ้านซับชมพู่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219,300.00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219,300.00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219,300.00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สายหลังวัดวังขอน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บ้านปางยาง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สายโป่งเจริญ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โครงการปรับปรุงซ่อมแซมถนนลูกรังภายในหมู่บ้าน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บ้านไทรงาม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สายสำนักตาเสือ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บ้านเฉลียงทอง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โครงการปรับปรุงซ่อมแซมถนนลูกรังภายใน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หมุ่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 (สายโป่งหว้า) หมู่ที่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36.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5 -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สายหลังวัด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โครงการจ้างเหมาปรับเกลี่ยแต่งถนนดินเดิม สายโป่งหว้า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บ้านโป่งสะทอน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โครงการปรับปรุงระบบสูบน้ำและท่อส่งน้ำแก้ปัญหาภัยแล้ง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บ้านโป่งสะทอน ปริมาณงาน ติดตั้งระบบสูบน้ำ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พร้อมท่อส่งน้ำ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ชั้นคุณภาพ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งบประมาณที่ตั้งไว้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64000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โครงการก่อสร้างถนนคอนกรีตเสริมเหล็ก สายเขาซับดินสอ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บ้านซับชมพู่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งบประมาณที่ตั้งไว้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โครงการปรับปรุงซ่อมแซมถนนลูกรัง สายโป่งเจริญ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บ้านไทรงาม ปริมาณงาน กว้างเฉลี่ย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0.10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ลงวัสดุคัดเลือกไม่น้อยกว่า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324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งบประมาณที่ตั้งไว้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36000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36,000.00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โครงการขุดลอกหน้าฝายเปิดทางน้ำเสริมคันคลอง บริเวณคลองลึก คลองเหวไทร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บ้านไทรงาม ปริมาณงาน เสริมคันคลอง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380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ดินเสริมคันไม่น้อยกว่า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4560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ลบ.ม. กำหนด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งบประมาณที่ตั้งไว้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โครงการก่อสร้างผนังดาดคอนกรีตป้องกันน้ำกัดเซาะ (บริเวณตรงข้ามบ้านนายไพบูรณ์ คลองห้วยตากผ้า)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บ้านไทรงาม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พื้นที่ไม่น้อยกว่า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งบประมาณที่ตั้งไว้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270000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269,200.00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269,200.00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โครงการก่อสร้างถนนน้ำล้นผ่าน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คสล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.ข้ามคลอง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บริเวณคลองเฉลียงทองหมู่ที่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บ้านเฉลียงทอง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40.00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หนา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เมตร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พื้นที่ไม่น้อย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กว่า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ตารางเมตร กำหนด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งบประมาณที่ตั้งไว้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130,000.00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45.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โครงการจ้างเหมาติดตั้งระบบเครื่องสูบน้ำแบบ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ซับเมิ้ส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บ้านเฉลียงทอง ปริมาณงาน ติดตั้งระบบเครื่องสูบน้ำ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พร้อมอุปกรณ์ รายละเอียดตามแบบแปลนก่อสร้างของ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กำหนด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จำนวนเงินที่ตั้งไว้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30000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โครงการขยายท่อประปาแก้ปัญหาภัยแล้ง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บ้านสันเจริญ ปริมาณงาน วางท่อ พีวีซี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นิ้ว ชั้นคุณภาพ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13.5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0.50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กำหนด งบประมาณ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35000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โครงการปรับปรุงระบบประปาแก้ปัญหาภัยแล้ง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 ปริมาณงาน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ติดตั้งเครื่องปรับแรงดันไฟฟ้าอัตโนมัติ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45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แอมป์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ชุด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ติดตั้งระบบสูบน้ำแบบปั้ม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ซับเมิ้ส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ชุด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กำหนด งบประมาณ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55000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บ้านห้วยตลาด ปริมาณงาน ติดตั้งระบบสูบน้ำแบบ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ซับเมิ้ส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สามารถสูบน้ำได้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ลิตร/ชั่วโมง ที่ความลึก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.ท่าด้วงกำหนด จำนวนเงิน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โครงการปรับปรุงระบบสูบน้ำแก้ปัญหาภัยแล้ง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บ้านท่าด้วง ปริมาณงาน ติดตั้งระบบสูบน้ำแบบ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ซับเมิ้ส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 ขนาด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แรงม้า สามารถสูบน้ำได้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ลิตร/ชั่วโมง ที่ความลึก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42.50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.ท่าด้วงกำหนด จำนวนเงิน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45000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สนับสนุนค่าใช้จ่ายการบริหารสถานศึกษาเป็นค่าอาหารกลางวันเด็กเล็กศูนย์พัฒนาเด็กเล็กบ้านท่าด้วง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คนๆละ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บาท/วัน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245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วัน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294000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ทั้งนี้จะเบิกจ่ายต่อเมื่อได้รับการจัดสรรจากกรมส่งเสริมการปกครองท้องถิ่น)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294,000.00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258,900.00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258,900.00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35,100.00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ค่าอาหารเสริม (นม) (ยกเลิก)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1,260,584.00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1,185,996.84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1,185,996.84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74,587.16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โครงการสนับสนุนค่าใช้จ่ายในการจัดการศึกษาสำหรับ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ศพด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เป็นค่าหนังสือเรียน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คนๆ ละ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200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เป็นจำนวนเงิน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12000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ทั้งนี้ จะเบิกจ่ายต่อเมื่อได้รับการจัดสรรงบประมาณจากกรมส่งเสริมการปกครองท้องถิ่น)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53.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โครงการสนับสนุนค่าใช้จ่ายในการจัดการศึกษาสำหรับ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ศพด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เป็นค่าอุปกรณ์การเรียน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คนๆ ละ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200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เป็นจำนวนเงิน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12000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ทั้งนี้ จะเบิกจ่ายต่อเมื่อได้รับการจัดสรรงบประมาณจากกรมส่งเสริมการปกครองท้องถิ่น)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11,600.00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โครงการสนับสนุนค่าใช้จ่ายในการจัดการศึกษาสำหรับ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ศพด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.บ้านท่าด้วง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เป็นค่าเครื่องแบบนักเรียน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คนๆ ละ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300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เป็นจำนวนเงิน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18000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ทั้งนี้ จะเบิกจ่ายต่อเมื่อได้รับการจัดสรรงบประมาณจากกรมส่งเสริมการปกครองท้องถิ่น)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17,400.00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17,400.00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โครงการสนับสนุนค่าใช้จ่ายการบริหารสถานศึกษาเป็นค่าจัดการเรียนการสอน (รายหัว) ของศูนย์พัฒนาเด็กเล็กบ้านท่าด้วง (จำนวน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คนๆ ละ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1700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บาท) เป็นจำนวน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102000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(ทั้งนี้ จะเบิกจ่ายต่อเมื่อได้รับการจัดสรรงบประมาณ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จากกรมส่งเสริมการปกครองท้องถิ่น)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ค่าอาหารกลางวันสำหรับโรงเรียน (สังกัด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สพฐ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.)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แห่ง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รวมจำนวนเด็กทั้งสิ้น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560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คน ๆ ละ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บาท/วันจำนวน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วัน เป็นจำนวนเงินทั้งสิ้น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2240000 .-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(ทั้งนี้ จะเบิกจ่ายต่อเมื่อได้รับการจัดสรรจากกรมส่งเสริมการปกครองท้องถิ่น)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2,240,000.00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2,058,260.00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2,058,260.00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181,740.00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โครงการงานมะขามหวานนครบาลเพชรบูรณ์ฯ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20000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8,571.43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8,571.43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11,428.57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โครงการจัดซื้อวัคซีนและอุปกรณ์ในการฉีดเพื่อป้องกันและควบคุมโรคพิษสุนัขบ้า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 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ตามโครงการสัตว์ปลอดโรค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คนปลอดภัย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จากโรคพิษสุนัขบ้าฯจำนวน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77000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ทั้งนี้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จะเบิกจ่ายต่อเมื่อได้รับการจัดสรรจากกรมส่งเสริมการปกครองท้องถิ่น (ตามแผนพัฒนาท้องถิ่นห้าปี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2561-2565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43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24,500.00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วัสดุวิทยาศาสตร์หรือการแพทย์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249,000.00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249,000.00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101,000.00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วัสดุวิทยาศาสตร์หรือการแพทย์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249,000.00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249,000.00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101,000.00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วัสดุวิทยาศาสตร์หรือการแพทย์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249,000.00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249,000.00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101,000.00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โครงการสำรวจข้อมูลจำนวนสัตว์และขึ้นทะเบียนสัตว์ฯ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13000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ตามโครงการสัตว์ปลอดโรค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คนปลอดภัย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จากโรคพิษสุนัขบ้าฯ (ทั้งนี้จะเบิกจ่ายต่อเมื่อได้รับการจัดสรร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>จากกรมส่งเสริมการปกครองท้องถิ่น)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13,000.00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9,063.00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9,063.00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3,937.00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63.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โครงการตามพระราชดำริด้านสาธารณสุข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 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อุดหนุนคณะกรรมการหมู่บ้าน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หมู่ที่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 1-8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หมู่บ้านละ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บาท)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 160000 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 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ทั้งนี้จะเบิกจ่ายต่อเมื่อได้รับการจัดสรรจากกรมส่งเสริมการปกครองท้องถิ่น)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โครงการจัดซื้อผ้าห่มสำหรับช่วยเหลือผู้มีฐานะยากจน และด้อยโอกาสทางสังคม 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100000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ตามแผนพัฒนาท้องถิ่นห้าปี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2561-2565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84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99,840.00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99,840.00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160.00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เบี้ยยังชีพผู้สูงอายุ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6,425,000.00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6,422,300.00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6,422,300.00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2,700.00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เบี้ยยังชีพความพิการ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1,425,000.00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1,375,200.00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1,375,200.00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49,800.00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 พบประชาชน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ตามแผนพัฒนาท้องถิ่นห้าปี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2561-2565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68.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โครงการจัดซื้อแว่นสายตาสำหรับช่วยเหลือผู้สูงอายุและผู้บกพร่องทางสายตาเพื่อเฉลิมพระเกียรติฯ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50000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ตามแผนพัฒนาท้องถิ่นห้าปี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2561-2565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69.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โครงการศูนย์ปฏิบัติการร่วมในการช่วยเหลือประชาชนขององค์กรปกครองส่วนท้องถิ่น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อำเภอหนองไผ่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 15000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70.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โครงการป้องกันและลดอุบัติเหตุทางถนนในช่วงเทศกาลปีใหม่ จำนวน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 (ตามแผนพัฒนาท้องถิ่นห้าปี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2561-2565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71.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โครงการป้องกันและลดอุบัติเหตุทางถนนในช่วงเทศกาลสงกรานต์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10000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ตามแผนพัฒนาท้องถิ่นห้าปี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2561-2565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88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วัสดุกีฬา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73.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โครงการประชารัฐร่วมใจ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สร้างหมู่บ้าน/ชุมชน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ปลอดภัยยาเสพติด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 10000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74.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โครงการประเมินความพึงพอใจของผู้รับบริการ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ด้านคุณภาพการให้บริการของ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.ท่าด้วง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ประจำปีงบประมาณ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2564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เป็นจำนวนเงิน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25000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75.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โครงการปรับปรุงอาคารสำนักงาน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.ท่าด้วง หมู่ที่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บ้านสันเจริญ ปริมาณงาน กว้าง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6.00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ยาว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9.00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สูง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3.00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เมตร รายละเอียดตามแบบแปลน </w:t>
                  </w:r>
                  <w:proofErr w:type="spellStart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อบต</w:t>
                  </w:r>
                  <w:proofErr w:type="spellEnd"/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.ท่า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lastRenderedPageBreak/>
                    <w:t xml:space="preserve">ด้วง กำหนด งบประมาณ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100000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99,700.00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lastRenderedPageBreak/>
                    <w:t xml:space="preserve">76.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โครงการเข้าร่วมงานวันมะม่วงและของดีอำเภอหนองไผ่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30000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(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ตามแผนพัฒนาท้องถิ่นห้าปี พ.ศ.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2561-2565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เพิ่มเติมฉบับที่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1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หน้า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46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 xml:space="preserve">ลำดับที่ 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77.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โครงการการจัดงานวันมะม่วงและของดีอำเภอหนองไผ่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  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  20000  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บาท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</w:tr>
          </w:tbl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102EA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 New" w:eastAsia="Times New Roman" w:hAnsi="TH Sarabun New" w:cs="TH Sarabun New"/>
                <w:b/>
                <w:bCs/>
                <w:kern w:val="36"/>
                <w:sz w:val="24"/>
                <w:szCs w:val="24"/>
              </w:rPr>
            </w:pPr>
            <w:r w:rsidRPr="00102EAC">
              <w:rPr>
                <w:rFonts w:ascii="TH Sarabun New" w:eastAsia="Times New Roman" w:hAnsi="TH Sarabun New" w:cs="TH Sarabun New"/>
                <w:b/>
                <w:bCs/>
                <w:kern w:val="36"/>
                <w:sz w:val="24"/>
                <w:szCs w:val="24"/>
                <w:cs/>
              </w:rPr>
              <w:lastRenderedPageBreak/>
              <w:t xml:space="preserve">รายงานสรุปผลการดำเนินงาน ปี 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kern w:val="36"/>
                <w:sz w:val="24"/>
                <w:szCs w:val="24"/>
              </w:rPr>
              <w:t>2564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kern w:val="36"/>
                <w:sz w:val="24"/>
                <w:szCs w:val="24"/>
              </w:rPr>
              <w:br/>
            </w:r>
            <w:proofErr w:type="spellStart"/>
            <w:r w:rsidRPr="00102EAC">
              <w:rPr>
                <w:rFonts w:ascii="TH Sarabun New" w:eastAsia="Times New Roman" w:hAnsi="TH Sarabun New" w:cs="TH Sarabun New"/>
                <w:b/>
                <w:bCs/>
                <w:kern w:val="36"/>
                <w:sz w:val="24"/>
                <w:szCs w:val="24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b/>
                <w:bCs/>
                <w:kern w:val="36"/>
                <w:sz w:val="24"/>
                <w:szCs w:val="24"/>
                <w:cs/>
              </w:rPr>
              <w:t>.ท่าด้วง หนองไผ่ จ.เพชรบูรณ์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kern w:val="36"/>
                <w:sz w:val="24"/>
                <w:szCs w:val="24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625"/>
              <w:gridCol w:w="964"/>
              <w:gridCol w:w="626"/>
              <w:gridCol w:w="964"/>
              <w:gridCol w:w="626"/>
              <w:gridCol w:w="964"/>
              <w:gridCol w:w="626"/>
              <w:gridCol w:w="979"/>
            </w:tblGrid>
            <w:tr w:rsidR="00102EAC" w:rsidRPr="00102EAC" w:rsidTr="00F228BB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noWrap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แผนการดำเนินการ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br/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</w:p>
              </w:tc>
            </w:tr>
            <w:tr w:rsidR="00772099" w:rsidRPr="00772099" w:rsidTr="00F228B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br/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br/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br/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  <w:br/>
                  </w: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การพัฒนาด้านโครงสร้างพื้นฐาน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153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60,397,800.00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7,950,500.00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6,339,750.00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6,339,750.00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การพัฒนาด้านการศึกษา ศาสนา และวัฒนธรรม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12,056,768.00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4,490,084.00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3,654,328.27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3,654,328.27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การพัฒนาด้านสาธารณสุข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492,000.00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1,300,000.00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968,563.00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968,563.00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การพัฒนาด้านเศรษฐกิจ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9,070,000.00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8,255,000.00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8,127,040.00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8,127,040.00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7.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การพัฒนาด้านการเมือง การบริหาร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935,000.00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325,000.00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116,700.00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116,700.00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8.</w:t>
                  </w: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  <w:cs/>
                    </w:rPr>
                    <w:t>การพัฒนาด้านการเกษตร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  <w:t>40,000.00</w:t>
                  </w:r>
                </w:p>
              </w:tc>
            </w:tr>
            <w:tr w:rsidR="00102EAC" w:rsidRPr="00102EAC" w:rsidTr="00F228BB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102EAC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212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83,081,568.00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129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22,400,584.00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19,246,381.27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02EAC" w:rsidRPr="00102EAC" w:rsidRDefault="00102EAC" w:rsidP="00102EAC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18"/>
                      <w:szCs w:val="18"/>
                    </w:rPr>
                  </w:pPr>
                  <w:r w:rsidRPr="00772099">
                    <w:rPr>
                      <w:rFonts w:ascii="TH Sarabun New" w:eastAsia="Times New Roman" w:hAnsi="TH Sarabun New" w:cs="TH Sarabun New"/>
                      <w:b/>
                      <w:bCs/>
                      <w:sz w:val="18"/>
                      <w:szCs w:val="18"/>
                    </w:rPr>
                    <w:t>19,246,381.27</w:t>
                  </w:r>
                </w:p>
              </w:tc>
            </w:tr>
          </w:tbl>
          <w:p w:rsidR="00102EAC" w:rsidRPr="00102EAC" w:rsidRDefault="00102EAC" w:rsidP="00102EAC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Default="00102EAC" w:rsidP="00AC6E1F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cs/>
              </w:rPr>
              <w:t>ช.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u w:val="single"/>
                <w:cs/>
              </w:rPr>
              <w:t>ผลการดำเนินงาน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 xml:space="preserve">     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 ได้ดำเนินการโครงการตามเทศบัญญัติงบประมาณ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ปี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2564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ในเขตพื้นที่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โดยได้รับความร่วมมือ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การส่งเสริมและสนับสนุนจากภาคประชาชน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ภาครัฐ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และภาคเอกชนในพื้นที่ตลอดจนโครงการต่างๆ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ประสบผลสำเร็จด้วยดี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ก่อให้เกิดประโยชน์แก่ประชาชนทั้งในพื้นที่และพื้นที่ใกล้เคียง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โดยมีผลการดำเนินงานที่สำคัญดังนี้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</w:r>
            <w:r w:rsidR="008B1101" w:rsidRPr="008B1101">
              <w:rPr>
                <w:rFonts w:ascii="TH Sarabun New" w:eastAsia="Times New Roman" w:hAnsi="TH Sarabun New" w:cs="TH Sarabun New" w:hint="cs"/>
                <w:b/>
                <w:bCs/>
                <w:sz w:val="18"/>
                <w:szCs w:val="18"/>
                <w:u w:val="single"/>
                <w:cs/>
              </w:rPr>
              <w:t>ปัญหาอุปสรรค</w:t>
            </w:r>
          </w:p>
          <w:p w:rsidR="008B1101" w:rsidRDefault="008B1101" w:rsidP="00AC6E1F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    </w:t>
            </w:r>
            <w:r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ในปีงบประมาณ พ.ศ.2564  ในจังหวัดเพชรบูรณ์ยังประสบปัญหาจากการแพร่ระบาดของโรคติดเชื้อโควิด </w:t>
            </w:r>
            <w:r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–</w:t>
            </w:r>
            <w:r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 19 ซึ่งองค์การบริหารส่วนตำบลท่าด้วง </w:t>
            </w:r>
            <w:r w:rsidR="00643DB8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ต้องดำเนินการตามมาตรการการป้องกันโรคระบาดดังกล่าวอย่างต่อเนื่อง มีผลต่อการดำเนินโครงการ/กิจกรรมขององค์การบริหารส่วนตำบลท่าด้วง ทำให้ผลการดำเนินงานตามยุทธศาสตร์และแผนพัฒนาท้องถิ่นเป้าหมายลดลง</w:t>
            </w:r>
            <w:r w:rsidR="00285B15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 แต่องค์การบริหารส่วนตำบลท่าด้วงก็ได้ดำเนินการเพิ่มเติม/เปลี่ยนแปลง แก้ไข แผนพัฒนาท้องถิ่น และโอน เพิ่ม/ลด งบประมาณ ตามข้อบัญญัติงบประมาณ รายจ่ายประจำปีงบประมาณ พ.ศ.2564 เพื่อให้การใช้จ่ายงบประมาณเป็นไปตามสถานการณ์</w:t>
            </w:r>
            <w:r w:rsid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 และสนองความต้องการของประชาชน เกิดประโยชน์สูงสุดในพื้นที่ตำบลท่าด้วง</w:t>
            </w:r>
          </w:p>
          <w:p w:rsidR="00B14219" w:rsidRPr="00B14219" w:rsidRDefault="00B14219" w:rsidP="00AC6E1F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18"/>
                <w:szCs w:val="18"/>
                <w:u w:val="single"/>
              </w:rPr>
            </w:pPr>
          </w:p>
          <w:p w:rsidR="00B14219" w:rsidRPr="00102EAC" w:rsidRDefault="00B14219" w:rsidP="00AC6E1F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</w:pPr>
            <w:r w:rsidRPr="00B14219">
              <w:rPr>
                <w:rFonts w:ascii="TH Sarabun New" w:eastAsia="Times New Roman" w:hAnsi="TH Sarabun New" w:cs="TH Sarabun New" w:hint="cs"/>
                <w:b/>
                <w:bCs/>
                <w:sz w:val="18"/>
                <w:szCs w:val="18"/>
                <w:u w:val="single"/>
                <w:cs/>
              </w:rPr>
              <w:t>ข้อเสนอแนะ</w:t>
            </w: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B14219" w:rsidP="0077209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     เนื่องจาก</w:t>
            </w:r>
            <w:r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การแพร่ระบาดของโรคติดเชื้อโควิด </w:t>
            </w:r>
            <w:r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–</w:t>
            </w:r>
            <w:r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 19 ซึ่งองค์การบริหารส่วนตำบลท่าด้วง ต้องดำเนินการตามมาตรการการป้องกันโรคระบาดดังกล่าวอย่างต่อเนื่อง มีผลต่อการดำเนินโครงการ/กิจกรรมขององค์การบริหารส่วนตำบลท่าด้วง</w:t>
            </w:r>
          </w:p>
        </w:tc>
      </w:tr>
      <w:tr w:rsidR="00102EAC" w:rsidRPr="00102EAC" w:rsidTr="00F228BB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102EAC" w:rsidRPr="00102EAC" w:rsidRDefault="00102EAC" w:rsidP="00B14219">
            <w:pPr>
              <w:spacing w:after="0" w:line="240" w:lineRule="auto"/>
              <w:rPr>
                <w:rFonts w:ascii="TH Sarabun New" w:eastAsia="Times New Roman" w:hAnsi="TH Sarabun New" w:cs="TH Sarabun New"/>
                <w:sz w:val="18"/>
                <w:szCs w:val="18"/>
              </w:rPr>
            </w:pP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ทั้งนี้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หากประชาชนทุกท่านหรือหน่วยงานราชการต่างๆ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ที่เกี่ยวข้องมีข้อสงสัยหรือมีความประสงค์จะเสนอตวามคิดเห็นหรือข้อเสนอแนะ การบริหารงานขอ</w:t>
            </w:r>
            <w:r w:rsid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 </w:t>
            </w:r>
            <w:proofErr w:type="spellStart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อบต</w:t>
            </w:r>
            <w:proofErr w:type="spellEnd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.ท่าด้วงทราบ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เพื่อจะได้พิจารณาการวางแผนพัฒนาและปรับปรุงการดำเนินการ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Pr="00102EAC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ตอบสนองความต้องการของประชาชนในพื้นที่ในระยะต่อไป</w:t>
            </w:r>
            <w:r w:rsidR="00B14219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สามารถติดต่อ </w:t>
            </w:r>
            <w:proofErr w:type="spellStart"/>
            <w:r w:rsid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อบต</w:t>
            </w:r>
            <w:proofErr w:type="spellEnd"/>
            <w:r w:rsid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.ท่าด้วง ได้ทาง </w:t>
            </w:r>
            <w:hyperlink w:history="1">
              <w:r w:rsidR="00B14219" w:rsidRPr="00B14219">
                <w:rPr>
                  <w:rStyle w:val="a6"/>
                  <w:rFonts w:ascii="TH Sarabun New" w:eastAsia="Times New Roman" w:hAnsi="TH Sarabun New" w:cs="TH Sarabun New"/>
                  <w:sz w:val="18"/>
                  <w:szCs w:val="18"/>
                  <w:u w:val="none"/>
                </w:rPr>
                <w:t xml:space="preserve">www.thaduang.go.th </w:t>
              </w:r>
              <w:r w:rsidR="00B14219" w:rsidRPr="00B14219">
                <w:rPr>
                  <w:rStyle w:val="a6"/>
                  <w:rFonts w:ascii="TH Sarabun New" w:eastAsia="Times New Roman" w:hAnsi="TH Sarabun New" w:cs="TH Sarabun New" w:hint="cs"/>
                  <w:sz w:val="18"/>
                  <w:szCs w:val="18"/>
                  <w:u w:val="none"/>
                  <w:cs/>
                </w:rPr>
                <w:t>หรือ</w:t>
              </w:r>
            </w:hyperlink>
            <w:r w:rsidR="00B14219" w:rsidRP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หมายเลขโทรศัพท์</w:t>
            </w:r>
            <w:r w:rsid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           </w:t>
            </w:r>
            <w:r w:rsidR="00B14219" w:rsidRP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 xml:space="preserve"> 056-</w:t>
            </w:r>
            <w:r w:rsid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020417</w:t>
            </w:r>
            <w:r w:rsidR="00B14219">
              <w:rPr>
                <w:rFonts w:ascii="TH Sarabun New" w:eastAsia="Times New Roman" w:hAnsi="TH Sarabun New" w:cs="TH Sarabun New"/>
                <w:sz w:val="18"/>
                <w:szCs w:val="18"/>
              </w:rPr>
              <w:t xml:space="preserve"> </w:t>
            </w:r>
            <w:r w:rsidR="00B14219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ในวันเวลาราชการ</w:t>
            </w:r>
            <w:bookmarkStart w:id="0" w:name="_GoBack"/>
            <w:bookmarkEnd w:id="0"/>
            <w:r w:rsidRPr="00102EAC">
              <w:rPr>
                <w:rFonts w:ascii="TH Sarabun New" w:eastAsia="Times New Roman" w:hAnsi="TH Sarabun New" w:cs="TH Sarabun New"/>
                <w:sz w:val="18"/>
                <w:szCs w:val="18"/>
              </w:rPr>
              <w:br/>
              <w:t xml:space="preserve">     </w:t>
            </w:r>
          </w:p>
        </w:tc>
      </w:tr>
    </w:tbl>
    <w:p w:rsidR="00D43574" w:rsidRDefault="00D43574">
      <w:pPr>
        <w:rPr>
          <w:rFonts w:hint="cs"/>
          <w:cs/>
        </w:rPr>
      </w:pPr>
    </w:p>
    <w:sectPr w:rsidR="00D43574" w:rsidSect="005B75E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AC"/>
    <w:rsid w:val="00102EAC"/>
    <w:rsid w:val="00285B15"/>
    <w:rsid w:val="005B75EA"/>
    <w:rsid w:val="00643DB8"/>
    <w:rsid w:val="00772099"/>
    <w:rsid w:val="008B1101"/>
    <w:rsid w:val="00AC6E1F"/>
    <w:rsid w:val="00B14219"/>
    <w:rsid w:val="00D4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EAC"/>
    <w:pPr>
      <w:spacing w:before="100" w:beforeAutospacing="1" w:after="100" w:afterAutospacing="1" w:line="240" w:lineRule="auto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02EAC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102EAC"/>
  </w:style>
  <w:style w:type="character" w:styleId="a3">
    <w:name w:val="Strong"/>
    <w:basedOn w:val="a0"/>
    <w:uiPriority w:val="22"/>
    <w:qFormat/>
    <w:rsid w:val="00102E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2EAC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2EAC"/>
    <w:rPr>
      <w:rFonts w:ascii="Tahoma" w:eastAsiaTheme="minorEastAsi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B142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EAC"/>
    <w:pPr>
      <w:spacing w:before="100" w:beforeAutospacing="1" w:after="100" w:afterAutospacing="1" w:line="240" w:lineRule="auto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102EAC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102EAC"/>
  </w:style>
  <w:style w:type="character" w:styleId="a3">
    <w:name w:val="Strong"/>
    <w:basedOn w:val="a0"/>
    <w:uiPriority w:val="22"/>
    <w:qFormat/>
    <w:rsid w:val="00102EA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2EAC"/>
    <w:pPr>
      <w:spacing w:after="0" w:line="240" w:lineRule="auto"/>
    </w:pPr>
    <w:rPr>
      <w:rFonts w:ascii="Tahoma" w:eastAsiaTheme="minorEastAsi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02EAC"/>
    <w:rPr>
      <w:rFonts w:ascii="Tahoma" w:eastAsiaTheme="minorEastAsi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B142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e-plan.dla.go.th/images/garud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10123</Words>
  <Characters>57707</Characters>
  <Application>Microsoft Office Word</Application>
  <DocSecurity>0</DocSecurity>
  <Lines>480</Lines>
  <Paragraphs>135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2022-02-28T07:17:00Z</dcterms:created>
  <dcterms:modified xsi:type="dcterms:W3CDTF">2022-02-28T07:45:00Z</dcterms:modified>
</cp:coreProperties>
</file>